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8B6" w:rsidRPr="00E72625" w:rsidRDefault="0056092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E7262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240878"/>
            <wp:effectExtent l="19050" t="0" r="317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ьник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0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60921" w:rsidRPr="00E72625" w:rsidRDefault="00560921">
      <w:pPr>
        <w:rPr>
          <w:rFonts w:ascii="Times New Roman" w:hAnsi="Times New Roman" w:cs="Times New Roman"/>
          <w:sz w:val="28"/>
          <w:szCs w:val="28"/>
        </w:rPr>
      </w:pPr>
    </w:p>
    <w:p w:rsidR="00560921" w:rsidRPr="00E72625" w:rsidRDefault="00560921">
      <w:pPr>
        <w:rPr>
          <w:rFonts w:ascii="Times New Roman" w:hAnsi="Times New Roman" w:cs="Times New Roman"/>
          <w:sz w:val="28"/>
          <w:szCs w:val="28"/>
        </w:rPr>
      </w:pPr>
    </w:p>
    <w:p w:rsidR="00560921" w:rsidRPr="00E72625" w:rsidRDefault="00560921">
      <w:pPr>
        <w:rPr>
          <w:rFonts w:ascii="Times New Roman" w:hAnsi="Times New Roman" w:cs="Times New Roman"/>
          <w:sz w:val="28"/>
          <w:szCs w:val="28"/>
        </w:rPr>
      </w:pPr>
    </w:p>
    <w:p w:rsidR="00560921" w:rsidRPr="00E72625" w:rsidRDefault="00560921">
      <w:pPr>
        <w:rPr>
          <w:rFonts w:ascii="Times New Roman" w:hAnsi="Times New Roman" w:cs="Times New Roman"/>
          <w:sz w:val="28"/>
          <w:szCs w:val="28"/>
        </w:rPr>
      </w:pPr>
    </w:p>
    <w:p w:rsidR="00560921" w:rsidRPr="00E72625" w:rsidRDefault="00560921" w:rsidP="0056092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26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Положение</w:t>
      </w:r>
    </w:p>
    <w:p w:rsidR="00560921" w:rsidRPr="00E72625" w:rsidRDefault="00560921" w:rsidP="005609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2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конкурса методических разработок среди педагогов-организаторов и руководителей детских общественных объединений образовательных учреждений Альметьевского муниципального района</w:t>
      </w:r>
    </w:p>
    <w:p w:rsidR="00560921" w:rsidRPr="00E72625" w:rsidRDefault="00560921" w:rsidP="0056092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0921" w:rsidRPr="00E72625" w:rsidRDefault="00560921" w:rsidP="005609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2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560921" w:rsidRPr="00E72625" w:rsidRDefault="00560921" w:rsidP="005609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62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на лучшую методическую разработку проводится ежегодно по инициативе Муниципального бюджетного учреждения дополнительного образования «Центр детско-юношеского творчества», при научно-методической поддержке Управления образования Альметьевского муниципального района Республики Татарстан.</w:t>
      </w:r>
    </w:p>
    <w:p w:rsidR="00560921" w:rsidRPr="00E72625" w:rsidRDefault="00560921" w:rsidP="00560921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62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определяет порядок проведения конкурса, требования к участникам и работам, сроки проведения конкурса и действует до завершения конкурсных мероприятий.</w:t>
      </w:r>
    </w:p>
    <w:p w:rsidR="00560921" w:rsidRPr="00E72625" w:rsidRDefault="00560921" w:rsidP="005609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60921" w:rsidRPr="00E72625" w:rsidRDefault="00560921" w:rsidP="005609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2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конкурса:</w:t>
      </w:r>
    </w:p>
    <w:p w:rsidR="00560921" w:rsidRPr="00E72625" w:rsidRDefault="00560921" w:rsidP="005609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62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обобщение и распространение эффективного педагогического опыта путем пропаганды и внедрения личностно развивающих, компетентностно-ориентированных образовательных технологий</w:t>
      </w:r>
    </w:p>
    <w:p w:rsidR="00560921" w:rsidRPr="00E72625" w:rsidRDefault="00560921" w:rsidP="005609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2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конкурса:</w:t>
      </w:r>
    </w:p>
    <w:p w:rsidR="00560921" w:rsidRPr="00E72625" w:rsidRDefault="00560921" w:rsidP="005609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62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- </w:t>
      </w:r>
      <w:r w:rsidRPr="00E7262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и поощрение наиболее активных руководителей детских общественных объединении и педагогов-организаторов, умеющих не только творчески и талантливо работать, но и делиться своим практическим опытом;</w:t>
      </w:r>
    </w:p>
    <w:p w:rsidR="00560921" w:rsidRPr="00E72625" w:rsidRDefault="00560921" w:rsidP="005609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62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квалификации педагогов-организаторов и руководителей детских общественных объединении;</w:t>
      </w:r>
    </w:p>
    <w:p w:rsidR="00560921" w:rsidRPr="00E72625" w:rsidRDefault="00560921" w:rsidP="005609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62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поддержка научно-просветительской деятельности педагогических работников;</w:t>
      </w:r>
    </w:p>
    <w:p w:rsidR="00560921" w:rsidRPr="00E72625" w:rsidRDefault="00560921" w:rsidP="005609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72625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 и распространение  методических материалов представляющих интерес в сфере профессионального роста.</w:t>
      </w:r>
    </w:p>
    <w:p w:rsidR="00560921" w:rsidRPr="00E72625" w:rsidRDefault="00560921" w:rsidP="00560921">
      <w:pPr>
        <w:keepNext/>
        <w:keepLines/>
        <w:spacing w:before="48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26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Организация и проведение конкурса</w:t>
      </w:r>
    </w:p>
    <w:p w:rsidR="00560921" w:rsidRPr="00E72625" w:rsidRDefault="00560921" w:rsidP="005609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E7262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Общее руководство по подготовке конкурса осуществляет организационный комитет, в состав которого входят представители Управления образования АМР РТ и МБУ ДО «Центр детско-юношеского творчества»</w:t>
      </w:r>
    </w:p>
    <w:p w:rsidR="00560921" w:rsidRPr="00E72625" w:rsidRDefault="00560921" w:rsidP="0056092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E7262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Конкурс проводится в заочной форме с 1 ноября 2017 года по 15 декабря 2017 года. </w:t>
      </w:r>
    </w:p>
    <w:p w:rsidR="00560921" w:rsidRPr="00E72625" w:rsidRDefault="00560921" w:rsidP="0056092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E7262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Место проведения: МБУ ДО «</w:t>
      </w:r>
      <w:r w:rsidRPr="00E7262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Центр детско-юношеского творчества»  Альметьевского муниципального района</w:t>
      </w:r>
      <w:r w:rsidRPr="00E7262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560921" w:rsidRPr="00E72625" w:rsidRDefault="00560921" w:rsidP="0056092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E7262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Подведение итогов состоится 15 декабря 2017 года, возлагается на главную судейскую коллегию, утвержденную организационным комитетом.</w:t>
      </w:r>
    </w:p>
    <w:p w:rsidR="00560921" w:rsidRPr="00E72625" w:rsidRDefault="00560921" w:rsidP="005609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560921" w:rsidRPr="00E72625" w:rsidRDefault="00560921" w:rsidP="005609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560921" w:rsidRPr="00E72625" w:rsidRDefault="00560921" w:rsidP="005609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E7262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3. Участники соревнований</w:t>
      </w:r>
    </w:p>
    <w:p w:rsidR="00560921" w:rsidRPr="00E72625" w:rsidRDefault="00560921" w:rsidP="0056092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E7262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 конкурса могут стать педагоги-организаторы учреждений образования разных уровней, а также руководители детских общественных объединений, интересующиеся проблемами образования и воспитания молодого поколения старшего школьного возраста.</w:t>
      </w:r>
    </w:p>
    <w:p w:rsidR="00560921" w:rsidRPr="00E72625" w:rsidRDefault="00560921" w:rsidP="0056092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E7262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Заявку об участии в конкурсе представить с 1 ноября  до</w:t>
      </w:r>
      <w:r w:rsidRPr="00E7262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E7262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10 декабря </w:t>
      </w:r>
      <w:r w:rsidRPr="00E7262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2017 года</w:t>
      </w:r>
      <w:r w:rsidRPr="00E7262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включительно в МБУ ДО «ЦДЮТ» АМР, кабинет №206, контактный телефон 8 8553 33-49-75, 8 9172648666.</w:t>
      </w:r>
    </w:p>
    <w:p w:rsidR="00560921" w:rsidRPr="00E72625" w:rsidRDefault="00560921" w:rsidP="005609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0921" w:rsidRPr="00E72625" w:rsidRDefault="00560921" w:rsidP="005609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2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 Программа конкурса</w:t>
      </w:r>
    </w:p>
    <w:p w:rsidR="00560921" w:rsidRPr="00E72625" w:rsidRDefault="00560921" w:rsidP="005609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62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Конкурс проводится в заочной форме. Присланные материалы проходят экспертную оценку коллегией экспертов, привлеченными для работы в составе жюри. Конкурс проводится по следующим номинациям: </w:t>
      </w:r>
    </w:p>
    <w:p w:rsidR="00560921" w:rsidRPr="00E72625" w:rsidRDefault="00560921" w:rsidP="005609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625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методические разработки внеклассных мероприятий для обучающихся, отражающие внедрение и реализацию инновационных технологий в системе дополнительного образования детей;</w:t>
      </w:r>
    </w:p>
    <w:p w:rsidR="00560921" w:rsidRPr="00E72625" w:rsidRDefault="00560921" w:rsidP="005609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62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описание педагогического опыта в системе образования (занятия, внеклассные мероприятия, статьи);</w:t>
      </w:r>
    </w:p>
    <w:p w:rsidR="00560921" w:rsidRPr="00E72625" w:rsidRDefault="00560921" w:rsidP="005609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62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методические разработки должны быть выполнены с использованием современных личностно развивающих, компетентностно- ориентированных образовательных технологий, а также представлять собою </w:t>
      </w:r>
      <w:r w:rsidRPr="00E7262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оригинальные авторские материалы</w:t>
      </w:r>
      <w:r w:rsidRPr="00E72625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ранее не публиковавшиеся в российских педагогических изданиях в том виде, в каком представлены для участия в конкурсе.  Все методические материалы  должны содержать описание </w:t>
      </w:r>
      <w:r w:rsidRPr="00E7262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оригинальных авторских идей</w:t>
      </w:r>
      <w:r w:rsidRPr="00E72625">
        <w:rPr>
          <w:rFonts w:ascii="Times New Roman" w:eastAsia="Times New Roman" w:hAnsi="Times New Roman" w:cs="Times New Roman"/>
          <w:sz w:val="28"/>
          <w:szCs w:val="28"/>
          <w:lang w:eastAsia="ru-RU"/>
        </w:rPr>
        <w:t> (приемы, формы, средства обучения, воспитания, диагностики, примеры интересных задач, упражнений, демонстраций и др.), ранее не публиковавшиеся в российских педагогических изданиях в том виде, в каком представлены для участия в конкурсе.</w:t>
      </w:r>
      <w:r w:rsidRPr="00E726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Требования к материалу.</w:t>
      </w:r>
    </w:p>
    <w:p w:rsidR="00560921" w:rsidRPr="00E72625" w:rsidRDefault="00560921" w:rsidP="0056092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6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Присылаемые рукописи должны быть выполнены в текстовом редакторе (Microsoft Word) с минимальным форматированием и без переносов. Если статья содержит иллюстративные материалы (фотографии, рисунки, диаграммы, таблицы, сканированные документы), необходимо предоставлять их в исходном виде отдельными файлами: изображения в формате JPG. Оформление текста:</w:t>
      </w:r>
    </w:p>
    <w:p w:rsidR="00560921" w:rsidRPr="00E72625" w:rsidRDefault="00560921" w:rsidP="005609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поля: 3 см слева, </w:t>
      </w:r>
      <w:smartTag w:uri="urn:schemas-microsoft-com:office:smarttags" w:element="metricconverter">
        <w:smartTagPr>
          <w:attr w:name="ProductID" w:val="1,5 см"/>
        </w:smartTagPr>
        <w:r w:rsidRPr="00E7262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1,5 см</w:t>
        </w:r>
      </w:smartTag>
      <w:r w:rsidRPr="00E7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справа, 2см снизу и сверху;</w:t>
      </w:r>
    </w:p>
    <w:p w:rsidR="00560921" w:rsidRPr="00E72625" w:rsidRDefault="00560921" w:rsidP="005609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625">
        <w:rPr>
          <w:rFonts w:ascii="Times New Roman" w:eastAsia="Times New Roman" w:hAnsi="Times New Roman" w:cs="Times New Roman"/>
          <w:sz w:val="28"/>
          <w:szCs w:val="28"/>
          <w:lang w:eastAsia="ru-RU"/>
        </w:rPr>
        <w:t>- шрифт заголовка – 14 кегль;</w:t>
      </w:r>
    </w:p>
    <w:p w:rsidR="00560921" w:rsidRPr="00E72625" w:rsidRDefault="00560921" w:rsidP="005609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625">
        <w:rPr>
          <w:rFonts w:ascii="Times New Roman" w:eastAsia="Times New Roman" w:hAnsi="Times New Roman" w:cs="Times New Roman"/>
          <w:sz w:val="28"/>
          <w:szCs w:val="28"/>
          <w:lang w:eastAsia="ru-RU"/>
        </w:rPr>
        <w:t>- шрифт основного текста – Times New Roman 14 кегль.</w:t>
      </w:r>
    </w:p>
    <w:p w:rsidR="00560921" w:rsidRPr="00E72625" w:rsidRDefault="00560921" w:rsidP="005609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62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Материалы, не соответствующие указанным требованиям, к участию в конкурсе не допускаются.</w:t>
      </w:r>
    </w:p>
    <w:p w:rsidR="00560921" w:rsidRPr="00E72625" w:rsidRDefault="00560921" w:rsidP="005609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26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критерии оценивания работ</w:t>
      </w:r>
      <w:r w:rsidRPr="00E72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560921" w:rsidRPr="00E72625" w:rsidRDefault="00560921" w:rsidP="005609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E7262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новизна и актуальность;</w:t>
      </w:r>
    </w:p>
    <w:p w:rsidR="00560921" w:rsidRPr="00E72625" w:rsidRDefault="00560921" w:rsidP="005609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625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возможность широкого применения в образовательных учреждениях;</w:t>
      </w:r>
    </w:p>
    <w:p w:rsidR="00560921" w:rsidRPr="00E72625" w:rsidRDefault="00560921" w:rsidP="005609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625">
        <w:rPr>
          <w:rFonts w:ascii="Times New Roman" w:eastAsia="Times New Roman" w:hAnsi="Times New Roman" w:cs="Times New Roman"/>
          <w:sz w:val="28"/>
          <w:szCs w:val="28"/>
          <w:lang w:eastAsia="ru-RU"/>
        </w:rPr>
        <w:t>- творческое использование современных информационных технологий;</w:t>
      </w:r>
    </w:p>
    <w:p w:rsidR="00560921" w:rsidRPr="00E72625" w:rsidRDefault="00560921" w:rsidP="005609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практическая значимость разработки; </w:t>
      </w:r>
    </w:p>
    <w:p w:rsidR="00560921" w:rsidRPr="00E72625" w:rsidRDefault="00560921" w:rsidP="005609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62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качество методического сопровождения;</w:t>
      </w:r>
    </w:p>
    <w:p w:rsidR="00560921" w:rsidRPr="00E72625" w:rsidRDefault="00560921" w:rsidP="005609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2625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стилистическое единство разработки.</w:t>
      </w:r>
    </w:p>
    <w:p w:rsidR="00560921" w:rsidRPr="00E72625" w:rsidRDefault="00560921" w:rsidP="005609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0921" w:rsidRPr="00E72625" w:rsidRDefault="00560921" w:rsidP="005609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0921" w:rsidRPr="00E72625" w:rsidRDefault="00560921" w:rsidP="00560921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2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560921" w:rsidRPr="00E72625" w:rsidRDefault="00560921" w:rsidP="005609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2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5. Подведение итогов</w:t>
      </w:r>
    </w:p>
    <w:p w:rsidR="00560921" w:rsidRPr="00E72625" w:rsidRDefault="00560921" w:rsidP="005609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2625">
        <w:rPr>
          <w:rFonts w:ascii="Times New Roman" w:eastAsia="Times New Roman" w:hAnsi="Times New Roman" w:cs="Times New Roman"/>
          <w:sz w:val="28"/>
          <w:szCs w:val="28"/>
          <w:lang w:eastAsia="ru-RU"/>
        </w:rPr>
        <w:t>1. Итоги конкурса методических разработок среди педагогов-организаторов и руководителей детских общественных объединений образовательных учреждений Альметьевского муниципального района подводит жюри, определенное оргкомитетом.</w:t>
      </w:r>
    </w:p>
    <w:p w:rsidR="00560921" w:rsidRPr="00E72625" w:rsidRDefault="00560921" w:rsidP="005609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625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Участникам присваиваются, в соответствии с оценками жюри, звания «Дипломант» 1,2,3 степени, «Участники». В соответствии с протоколами жюри «Дипломанты» 1,2,3 степени отмечаются памятными подарками.</w:t>
      </w:r>
    </w:p>
    <w:p w:rsidR="00560921" w:rsidRPr="00E72625" w:rsidRDefault="00560921" w:rsidP="005609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E726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3. Организационный комитет имеет право установить дополнительные поощрительные призы для участников соревнований.</w:t>
      </w:r>
    </w:p>
    <w:p w:rsidR="00560921" w:rsidRPr="00E72625" w:rsidRDefault="00560921" w:rsidP="005609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</w:p>
    <w:p w:rsidR="00560921" w:rsidRPr="00E72625" w:rsidRDefault="00560921" w:rsidP="005609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  <w:r w:rsidRPr="00E72625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6. Финансирование</w:t>
      </w:r>
    </w:p>
    <w:p w:rsidR="00560921" w:rsidRPr="00E72625" w:rsidRDefault="00560921" w:rsidP="005609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Участники оплачивают «Целевой взнос за участие в конкурсе» на основании от Постановления КабМин РТ №597 «О привлечении внебюджетных средств» от 12.12.2005 г. из расчета  100 рублей за каждую представленную работу.</w:t>
      </w:r>
    </w:p>
    <w:p w:rsidR="00560921" w:rsidRPr="00E72625" w:rsidRDefault="00560921" w:rsidP="005609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Финансирование конкурса осуществляется за счет средств Управления образования АМР РТ, </w:t>
      </w:r>
      <w:r w:rsidRPr="00E7262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МБУ ДО «Центр детско-юношеского творчества» Альметьевского муниципального района.</w:t>
      </w:r>
    </w:p>
    <w:p w:rsidR="00560921" w:rsidRPr="00E72625" w:rsidRDefault="00560921" w:rsidP="005609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560921" w:rsidRPr="00E72625" w:rsidRDefault="00560921" w:rsidP="005609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560921" w:rsidRPr="00E72625" w:rsidRDefault="00560921" w:rsidP="005609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2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Адрес оргкомитета</w:t>
      </w:r>
    </w:p>
    <w:p w:rsidR="00560921" w:rsidRPr="00E72625" w:rsidRDefault="00560921" w:rsidP="005609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E726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Республика Татарстан, город Альметьевск, улица Нефтяников, дом 14,</w:t>
      </w:r>
    </w:p>
    <w:p w:rsidR="00560921" w:rsidRPr="00E72625" w:rsidRDefault="00560921" w:rsidP="005609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E726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МБУ ДО «Центр детско-юношеского творчества»,</w:t>
      </w:r>
    </w:p>
    <w:p w:rsidR="00560921" w:rsidRPr="00E72625" w:rsidRDefault="00560921" w:rsidP="005609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E726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Отдел по работе со старшеклассниками, кабинет №206,</w:t>
      </w:r>
    </w:p>
    <w:p w:rsidR="00560921" w:rsidRPr="00E72625" w:rsidRDefault="00560921" w:rsidP="005609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E7262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Контактные телефоны: 8 8553 33-49-75, 8 9172648666</w:t>
      </w:r>
    </w:p>
    <w:p w:rsidR="00560921" w:rsidRPr="00E72625" w:rsidRDefault="00560921" w:rsidP="005609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Электронный адрес для заявок: </w:t>
      </w:r>
      <w:r w:rsidRPr="00E726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ksjundell</w:t>
      </w:r>
      <w:r w:rsidRPr="00E72625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Pr="00E726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rambler</w:t>
      </w:r>
      <w:r w:rsidRPr="00E726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726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</w:p>
    <w:p w:rsidR="00560921" w:rsidRPr="00E72625" w:rsidRDefault="00560921" w:rsidP="005609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2625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 и куратор конкурса: Белякова Ксения Николаевна</w:t>
      </w:r>
    </w:p>
    <w:p w:rsidR="00560921" w:rsidRPr="00E72625" w:rsidRDefault="00560921" w:rsidP="005609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sectPr w:rsidR="00560921" w:rsidRPr="00E72625" w:rsidSect="007A2777">
          <w:footerReference w:type="default" r:id="rId8"/>
          <w:pgSz w:w="11906" w:h="16838"/>
          <w:pgMar w:top="284" w:right="720" w:bottom="568" w:left="720" w:header="708" w:footer="708" w:gutter="0"/>
          <w:cols w:space="708"/>
          <w:docGrid w:linePitch="360"/>
        </w:sectPr>
      </w:pPr>
    </w:p>
    <w:p w:rsidR="00560921" w:rsidRPr="00E72625" w:rsidRDefault="00560921" w:rsidP="0056092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0921" w:rsidRPr="00E72625" w:rsidRDefault="00560921" w:rsidP="0056092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2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№1</w:t>
      </w:r>
    </w:p>
    <w:p w:rsidR="00560921" w:rsidRPr="00E72625" w:rsidRDefault="00560921" w:rsidP="005609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0921" w:rsidRPr="00E72625" w:rsidRDefault="00560921" w:rsidP="0056092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0921" w:rsidRPr="00E72625" w:rsidRDefault="00560921" w:rsidP="005609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2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</w:t>
      </w:r>
    </w:p>
    <w:p w:rsidR="00560921" w:rsidRPr="00E72625" w:rsidRDefault="00560921" w:rsidP="005609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2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участие в</w:t>
      </w:r>
      <w:r w:rsidRPr="00E7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72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конкурсе методических разработок среди педагогов-организаторов и руководителей детских общественных объединений образовательных учреждений Альметьевского муниципального района</w:t>
      </w:r>
    </w:p>
    <w:p w:rsidR="00560921" w:rsidRPr="00E72625" w:rsidRDefault="00560921" w:rsidP="005609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111" w:type="dxa"/>
        <w:tblInd w:w="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609"/>
        <w:gridCol w:w="4502"/>
      </w:tblGrid>
      <w:tr w:rsidR="00560921" w:rsidRPr="00E72625" w:rsidTr="00B2342F">
        <w:tc>
          <w:tcPr>
            <w:tcW w:w="9111" w:type="dxa"/>
            <w:gridSpan w:val="2"/>
          </w:tcPr>
          <w:p w:rsidR="00560921" w:rsidRPr="00E72625" w:rsidRDefault="00560921" w:rsidP="00B2342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120" w:after="120"/>
              <w:ind w:firstLine="278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aps/>
                <w:noProof/>
                <w:spacing w:val="-2"/>
                <w:sz w:val="28"/>
                <w:szCs w:val="28"/>
              </w:rPr>
            </w:pPr>
            <w:r w:rsidRPr="00E72625">
              <w:rPr>
                <w:rFonts w:ascii="Times New Roman" w:eastAsia="Times New Roman" w:hAnsi="Times New Roman" w:cs="Times New Roman"/>
                <w:b/>
                <w:bCs/>
                <w:caps/>
                <w:noProof/>
                <w:spacing w:val="-2"/>
                <w:sz w:val="28"/>
                <w:szCs w:val="28"/>
              </w:rPr>
              <w:t xml:space="preserve">Информация об авторе </w:t>
            </w:r>
          </w:p>
        </w:tc>
      </w:tr>
      <w:tr w:rsidR="00560921" w:rsidRPr="00E72625" w:rsidTr="00B2342F">
        <w:tc>
          <w:tcPr>
            <w:tcW w:w="4609" w:type="dxa"/>
          </w:tcPr>
          <w:p w:rsidR="00560921" w:rsidRPr="00E72625" w:rsidRDefault="00560921" w:rsidP="00B2342F">
            <w:pPr>
              <w:spacing w:after="60" w:line="240" w:lineRule="auto"/>
              <w:ind w:firstLine="279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E7262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Фамилия имя, отчество (полностью)</w:t>
            </w:r>
          </w:p>
        </w:tc>
        <w:tc>
          <w:tcPr>
            <w:tcW w:w="4502" w:type="dxa"/>
          </w:tcPr>
          <w:p w:rsidR="00560921" w:rsidRPr="00E72625" w:rsidRDefault="00560921" w:rsidP="00B2342F">
            <w:pPr>
              <w:spacing w:after="60" w:line="240" w:lineRule="auto"/>
              <w:ind w:firstLine="567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</w:p>
        </w:tc>
      </w:tr>
      <w:tr w:rsidR="00560921" w:rsidRPr="00E72625" w:rsidTr="00B2342F">
        <w:tc>
          <w:tcPr>
            <w:tcW w:w="4609" w:type="dxa"/>
          </w:tcPr>
          <w:p w:rsidR="00560921" w:rsidRPr="00E72625" w:rsidRDefault="00560921" w:rsidP="00B2342F">
            <w:pPr>
              <w:spacing w:after="60" w:line="240" w:lineRule="auto"/>
              <w:ind w:firstLine="279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E7262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Населенный пункт</w:t>
            </w:r>
          </w:p>
        </w:tc>
        <w:tc>
          <w:tcPr>
            <w:tcW w:w="4502" w:type="dxa"/>
          </w:tcPr>
          <w:p w:rsidR="00560921" w:rsidRPr="00E72625" w:rsidRDefault="00560921" w:rsidP="00B2342F">
            <w:pPr>
              <w:spacing w:after="60" w:line="240" w:lineRule="auto"/>
              <w:ind w:firstLine="567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</w:p>
        </w:tc>
      </w:tr>
      <w:tr w:rsidR="00560921" w:rsidRPr="00E72625" w:rsidTr="00B2342F">
        <w:tc>
          <w:tcPr>
            <w:tcW w:w="4609" w:type="dxa"/>
          </w:tcPr>
          <w:p w:rsidR="00560921" w:rsidRPr="00E72625" w:rsidRDefault="00560921" w:rsidP="00B2342F">
            <w:pPr>
              <w:spacing w:after="60" w:line="240" w:lineRule="auto"/>
              <w:ind w:firstLine="279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E7262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Данные паспорта (серия, номер, где и кем выдан), ИНН, СНИЛС</w:t>
            </w:r>
          </w:p>
        </w:tc>
        <w:tc>
          <w:tcPr>
            <w:tcW w:w="4502" w:type="dxa"/>
          </w:tcPr>
          <w:p w:rsidR="00560921" w:rsidRPr="00E72625" w:rsidRDefault="00560921" w:rsidP="00B2342F">
            <w:pPr>
              <w:spacing w:after="60" w:line="240" w:lineRule="auto"/>
              <w:ind w:firstLine="567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</w:p>
        </w:tc>
      </w:tr>
      <w:tr w:rsidR="00560921" w:rsidRPr="00E72625" w:rsidTr="00B2342F">
        <w:tc>
          <w:tcPr>
            <w:tcW w:w="4609" w:type="dxa"/>
          </w:tcPr>
          <w:p w:rsidR="00560921" w:rsidRPr="00E72625" w:rsidRDefault="00560921" w:rsidP="00B2342F">
            <w:pPr>
              <w:spacing w:after="60" w:line="240" w:lineRule="auto"/>
              <w:ind w:firstLine="279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E7262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Контактный телефон </w:t>
            </w:r>
          </w:p>
        </w:tc>
        <w:tc>
          <w:tcPr>
            <w:tcW w:w="4502" w:type="dxa"/>
          </w:tcPr>
          <w:p w:rsidR="00560921" w:rsidRPr="00E72625" w:rsidRDefault="00560921" w:rsidP="00B2342F">
            <w:pPr>
              <w:spacing w:after="60" w:line="240" w:lineRule="auto"/>
              <w:ind w:firstLine="567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</w:p>
        </w:tc>
      </w:tr>
      <w:tr w:rsidR="00560921" w:rsidRPr="00E72625" w:rsidTr="00B2342F">
        <w:tc>
          <w:tcPr>
            <w:tcW w:w="4609" w:type="dxa"/>
          </w:tcPr>
          <w:p w:rsidR="00560921" w:rsidRPr="00E72625" w:rsidRDefault="00560921" w:rsidP="00B2342F">
            <w:pPr>
              <w:spacing w:after="60" w:line="240" w:lineRule="auto"/>
              <w:ind w:firstLine="279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E7262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Электронная почта для связи</w:t>
            </w:r>
          </w:p>
        </w:tc>
        <w:tc>
          <w:tcPr>
            <w:tcW w:w="4502" w:type="dxa"/>
          </w:tcPr>
          <w:p w:rsidR="00560921" w:rsidRPr="00E72625" w:rsidRDefault="00560921" w:rsidP="00B2342F">
            <w:pPr>
              <w:spacing w:after="60" w:line="240" w:lineRule="auto"/>
              <w:ind w:firstLine="567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en-US" w:eastAsia="ru-RU"/>
              </w:rPr>
            </w:pPr>
          </w:p>
        </w:tc>
      </w:tr>
      <w:tr w:rsidR="00560921" w:rsidRPr="00E72625" w:rsidTr="00B2342F">
        <w:tc>
          <w:tcPr>
            <w:tcW w:w="9111" w:type="dxa"/>
            <w:gridSpan w:val="2"/>
          </w:tcPr>
          <w:p w:rsidR="00560921" w:rsidRPr="00E72625" w:rsidRDefault="00560921" w:rsidP="00B2342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60" w:after="60"/>
              <w:ind w:firstLine="279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aps/>
                <w:noProof/>
                <w:spacing w:val="-2"/>
                <w:sz w:val="28"/>
                <w:szCs w:val="28"/>
              </w:rPr>
            </w:pPr>
            <w:r w:rsidRPr="00E72625">
              <w:rPr>
                <w:rFonts w:ascii="Times New Roman" w:eastAsia="Times New Roman" w:hAnsi="Times New Roman" w:cs="Times New Roman"/>
                <w:b/>
                <w:bCs/>
                <w:caps/>
                <w:noProof/>
                <w:spacing w:val="-2"/>
                <w:sz w:val="28"/>
                <w:szCs w:val="28"/>
              </w:rPr>
              <w:t>информация об Организации, которую представляете</w:t>
            </w:r>
          </w:p>
        </w:tc>
      </w:tr>
      <w:tr w:rsidR="00560921" w:rsidRPr="00E72625" w:rsidTr="00B2342F">
        <w:tc>
          <w:tcPr>
            <w:tcW w:w="4609" w:type="dxa"/>
          </w:tcPr>
          <w:p w:rsidR="00560921" w:rsidRPr="00E72625" w:rsidRDefault="00560921" w:rsidP="00B2342F">
            <w:pPr>
              <w:spacing w:after="60" w:line="240" w:lineRule="auto"/>
              <w:ind w:firstLine="279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E7262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Полное название организации</w:t>
            </w:r>
          </w:p>
        </w:tc>
        <w:tc>
          <w:tcPr>
            <w:tcW w:w="4502" w:type="dxa"/>
          </w:tcPr>
          <w:p w:rsidR="00560921" w:rsidRPr="00E72625" w:rsidRDefault="00560921" w:rsidP="00B2342F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</w:p>
        </w:tc>
      </w:tr>
      <w:tr w:rsidR="00560921" w:rsidRPr="00E72625" w:rsidTr="00B2342F">
        <w:tc>
          <w:tcPr>
            <w:tcW w:w="4609" w:type="dxa"/>
          </w:tcPr>
          <w:p w:rsidR="00560921" w:rsidRPr="00E72625" w:rsidRDefault="00560921" w:rsidP="00B2342F">
            <w:pPr>
              <w:spacing w:after="60" w:line="240" w:lineRule="auto"/>
              <w:ind w:firstLine="279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E7262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Должность в организации</w:t>
            </w:r>
          </w:p>
        </w:tc>
        <w:tc>
          <w:tcPr>
            <w:tcW w:w="4502" w:type="dxa"/>
          </w:tcPr>
          <w:p w:rsidR="00560921" w:rsidRPr="00E72625" w:rsidRDefault="00560921" w:rsidP="00B2342F">
            <w:pPr>
              <w:spacing w:after="60" w:line="240" w:lineRule="auto"/>
              <w:ind w:firstLine="567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</w:p>
        </w:tc>
      </w:tr>
      <w:tr w:rsidR="00560921" w:rsidRPr="00E72625" w:rsidTr="00B2342F">
        <w:tc>
          <w:tcPr>
            <w:tcW w:w="4609" w:type="dxa"/>
          </w:tcPr>
          <w:p w:rsidR="00560921" w:rsidRPr="00E72625" w:rsidRDefault="00560921" w:rsidP="00B2342F">
            <w:pPr>
              <w:spacing w:after="60" w:line="240" w:lineRule="auto"/>
              <w:ind w:firstLine="279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E7262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Краткое название организации</w:t>
            </w:r>
          </w:p>
          <w:p w:rsidR="00560921" w:rsidRPr="00E72625" w:rsidRDefault="00560921" w:rsidP="00B2342F">
            <w:pPr>
              <w:spacing w:after="60" w:line="240" w:lineRule="auto"/>
              <w:ind w:firstLine="279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E7262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(Указать точное)</w:t>
            </w:r>
          </w:p>
        </w:tc>
        <w:tc>
          <w:tcPr>
            <w:tcW w:w="4502" w:type="dxa"/>
          </w:tcPr>
          <w:p w:rsidR="00560921" w:rsidRPr="00E72625" w:rsidRDefault="00560921" w:rsidP="00B2342F">
            <w:pPr>
              <w:spacing w:after="60" w:line="240" w:lineRule="auto"/>
              <w:ind w:firstLine="567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</w:p>
        </w:tc>
      </w:tr>
      <w:tr w:rsidR="00560921" w:rsidRPr="00E72625" w:rsidTr="00B2342F">
        <w:tc>
          <w:tcPr>
            <w:tcW w:w="9111" w:type="dxa"/>
            <w:gridSpan w:val="2"/>
          </w:tcPr>
          <w:p w:rsidR="00560921" w:rsidRPr="00E72625" w:rsidRDefault="00560921" w:rsidP="00B2342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60" w:after="60"/>
              <w:ind w:firstLine="567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aps/>
                <w:noProof/>
                <w:spacing w:val="-2"/>
                <w:sz w:val="28"/>
                <w:szCs w:val="28"/>
              </w:rPr>
            </w:pPr>
            <w:r w:rsidRPr="00E72625">
              <w:rPr>
                <w:rFonts w:ascii="Times New Roman" w:eastAsia="Times New Roman" w:hAnsi="Times New Roman" w:cs="Times New Roman"/>
                <w:b/>
                <w:bCs/>
                <w:caps/>
                <w:noProof/>
                <w:spacing w:val="-2"/>
                <w:sz w:val="28"/>
                <w:szCs w:val="28"/>
              </w:rPr>
              <w:t>Информация о работе</w:t>
            </w:r>
          </w:p>
        </w:tc>
      </w:tr>
      <w:tr w:rsidR="00560921" w:rsidRPr="00E72625" w:rsidTr="00B2342F">
        <w:tc>
          <w:tcPr>
            <w:tcW w:w="4609" w:type="dxa"/>
          </w:tcPr>
          <w:p w:rsidR="00560921" w:rsidRPr="00E72625" w:rsidRDefault="00560921" w:rsidP="00B2342F">
            <w:pPr>
              <w:spacing w:after="60" w:line="240" w:lineRule="auto"/>
              <w:ind w:firstLine="279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E7262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Наименование работы</w:t>
            </w:r>
          </w:p>
        </w:tc>
        <w:tc>
          <w:tcPr>
            <w:tcW w:w="4502" w:type="dxa"/>
          </w:tcPr>
          <w:p w:rsidR="00560921" w:rsidRPr="00E72625" w:rsidRDefault="00560921" w:rsidP="00B2342F">
            <w:pPr>
              <w:spacing w:beforeAutospacing="1" w:after="100" w:afterAutospacing="1" w:line="228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  <w:p w:rsidR="00560921" w:rsidRPr="00E72625" w:rsidRDefault="00560921" w:rsidP="00B2342F">
            <w:pPr>
              <w:spacing w:after="6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</w:p>
        </w:tc>
      </w:tr>
      <w:tr w:rsidR="00560921" w:rsidRPr="00E72625" w:rsidTr="00B2342F">
        <w:tc>
          <w:tcPr>
            <w:tcW w:w="4609" w:type="dxa"/>
          </w:tcPr>
          <w:p w:rsidR="00560921" w:rsidRPr="00E72625" w:rsidRDefault="00560921" w:rsidP="00B2342F">
            <w:pPr>
              <w:spacing w:after="60" w:line="240" w:lineRule="auto"/>
              <w:ind w:firstLine="279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E7262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Форма проведения</w:t>
            </w:r>
          </w:p>
        </w:tc>
        <w:tc>
          <w:tcPr>
            <w:tcW w:w="4502" w:type="dxa"/>
          </w:tcPr>
          <w:p w:rsidR="00560921" w:rsidRPr="00E72625" w:rsidRDefault="00560921" w:rsidP="00B2342F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</w:p>
        </w:tc>
      </w:tr>
    </w:tbl>
    <w:p w:rsidR="00560921" w:rsidRPr="00E72625" w:rsidRDefault="00560921" w:rsidP="005609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560921" w:rsidRPr="00E72625" w:rsidRDefault="00560921" w:rsidP="005609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0921" w:rsidRPr="00E72625" w:rsidRDefault="00560921" w:rsidP="005609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0921" w:rsidRPr="00E72625" w:rsidRDefault="00560921" w:rsidP="005609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0921" w:rsidRPr="00E72625" w:rsidRDefault="00560921" w:rsidP="005609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0921" w:rsidRPr="00E72625" w:rsidRDefault="00560921" w:rsidP="005609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72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направляющего учреждения: _________________                                              </w:t>
      </w:r>
    </w:p>
    <w:p w:rsidR="00560921" w:rsidRPr="00E72625" w:rsidRDefault="00560921" w:rsidP="005609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72625">
        <w:rPr>
          <w:rFonts w:ascii="Times New Roman" w:eastAsia="Times New Roman" w:hAnsi="Times New Roman" w:cs="Times New Roman"/>
          <w:sz w:val="28"/>
          <w:szCs w:val="28"/>
          <w:lang w:eastAsia="ru-RU"/>
        </w:rPr>
        <w:t>м.п.</w:t>
      </w:r>
    </w:p>
    <w:p w:rsidR="00560921" w:rsidRPr="00E72625" w:rsidRDefault="00560921" w:rsidP="005609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560921" w:rsidRPr="00E72625" w:rsidRDefault="00560921" w:rsidP="005609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560921" w:rsidRPr="00E72625" w:rsidRDefault="00560921" w:rsidP="00560921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560921" w:rsidRPr="00E72625" w:rsidRDefault="00560921" w:rsidP="00560921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560921" w:rsidRPr="00E72625" w:rsidRDefault="00560921" w:rsidP="00560921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560921" w:rsidRPr="00E72625" w:rsidRDefault="00560921" w:rsidP="00560921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560921" w:rsidRPr="00E72625" w:rsidRDefault="00560921" w:rsidP="005609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560921" w:rsidRPr="00E72625" w:rsidRDefault="00560921" w:rsidP="005609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560921" w:rsidRPr="00E72625" w:rsidRDefault="00560921" w:rsidP="005609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560921" w:rsidRPr="00E72625" w:rsidRDefault="00560921" w:rsidP="005609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560921" w:rsidRPr="00E72625" w:rsidRDefault="00560921">
      <w:pPr>
        <w:rPr>
          <w:rFonts w:ascii="Times New Roman" w:hAnsi="Times New Roman" w:cs="Times New Roman"/>
          <w:sz w:val="28"/>
          <w:szCs w:val="28"/>
        </w:rPr>
      </w:pPr>
    </w:p>
    <w:sectPr w:rsidR="00560921" w:rsidRPr="00E72625" w:rsidSect="00781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0536" w:rsidRDefault="008E0536" w:rsidP="00DD7CFC">
      <w:pPr>
        <w:spacing w:after="0" w:line="240" w:lineRule="auto"/>
      </w:pPr>
      <w:r>
        <w:separator/>
      </w:r>
    </w:p>
  </w:endnote>
  <w:endnote w:type="continuationSeparator" w:id="0">
    <w:p w:rsidR="008E0536" w:rsidRDefault="008E0536" w:rsidP="00DD7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0261947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p w:rsidR="003D7D34" w:rsidRPr="00F264B3" w:rsidRDefault="00DD7CFC">
        <w:pPr>
          <w:pStyle w:val="a5"/>
          <w:jc w:val="right"/>
          <w:rPr>
            <w:rFonts w:ascii="Times New Roman" w:hAnsi="Times New Roman" w:cs="Times New Roman"/>
            <w:sz w:val="16"/>
            <w:szCs w:val="16"/>
          </w:rPr>
        </w:pPr>
        <w:r w:rsidRPr="00F264B3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="00560921" w:rsidRPr="00F264B3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F264B3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E72625">
          <w:rPr>
            <w:rFonts w:ascii="Times New Roman" w:hAnsi="Times New Roman" w:cs="Times New Roman"/>
            <w:noProof/>
            <w:sz w:val="16"/>
            <w:szCs w:val="16"/>
          </w:rPr>
          <w:t>5</w:t>
        </w:r>
        <w:r w:rsidRPr="00F264B3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:rsidR="003D7D34" w:rsidRDefault="008E053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0536" w:rsidRDefault="008E0536" w:rsidP="00DD7CFC">
      <w:pPr>
        <w:spacing w:after="0" w:line="240" w:lineRule="auto"/>
      </w:pPr>
      <w:r>
        <w:separator/>
      </w:r>
    </w:p>
  </w:footnote>
  <w:footnote w:type="continuationSeparator" w:id="0">
    <w:p w:rsidR="008E0536" w:rsidRDefault="008E0536" w:rsidP="00DD7C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251DB1"/>
    <w:multiLevelType w:val="hybridMultilevel"/>
    <w:tmpl w:val="E7867D0E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9762A8E"/>
    <w:multiLevelType w:val="hybridMultilevel"/>
    <w:tmpl w:val="51CEC12C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0921"/>
    <w:rsid w:val="00560921"/>
    <w:rsid w:val="00731EAE"/>
    <w:rsid w:val="007818D6"/>
    <w:rsid w:val="008E0536"/>
    <w:rsid w:val="00DD7CFC"/>
    <w:rsid w:val="00E07E6B"/>
    <w:rsid w:val="00E72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8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921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unhideWhenUsed/>
    <w:rsid w:val="005609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609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972</Words>
  <Characters>5545</Characters>
  <Application>Microsoft Office Word</Application>
  <DocSecurity>0</DocSecurity>
  <Lines>46</Lines>
  <Paragraphs>13</Paragraphs>
  <ScaleCrop>false</ScaleCrop>
  <Company>Microsoft</Company>
  <LinksUpToDate>false</LinksUpToDate>
  <CharactersWithSpaces>6504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2018-03-14T05:32:00Z</dcterms:created>
  <dcterms:modified xsi:type="dcterms:W3CDTF">2018-03-14T05:41:00Z</dcterms:modified>
</cp:coreProperties>
</file>